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Formularz zgłoszeniowy na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sesje i warsztaty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9.29203508955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595"/>
        <w:gridCol w:w="3000"/>
        <w:gridCol w:w="828.387992203688"/>
        <w:gridCol w:w="755.9040428858652"/>
        <w:tblGridChange w:id="0">
          <w:tblGrid>
            <w:gridCol w:w="1920"/>
            <w:gridCol w:w="2595"/>
            <w:gridCol w:w="3000"/>
            <w:gridCol w:w="828.387992203688"/>
            <w:gridCol w:w="755.9040428858652"/>
          </w:tblGrid>
        </w:tblGridChange>
      </w:tblGrid>
      <w:tr>
        <w:trPr>
          <w:trHeight w:val="364.98046875" w:hRule="atLeast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Nazwa sesji / warsztatu</w:t>
            </w:r>
          </w:p>
        </w:tc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.98046875" w:hRule="atLeast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Nazwisko</w:t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Imię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Wiek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</w:t>
            </w:r>
          </w:p>
        </w:tc>
      </w:tr>
      <w:tr>
        <w:trPr>
          <w:trHeight w:val="4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Wykształcenie</w:t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Zawód wykonywany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 zamieszkania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Kontakt  (telefon, adres e-mail)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 razie wypadku zawiadomić (imię i nazwisko, nr telefonu)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 jakich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rekolekcjach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sesjach formacyjnych uczestniczyłeś/aś dotychczas?</w:t>
            </w:r>
          </w:p>
        </w:tc>
      </w:tr>
      <w:tr>
        <w:trPr>
          <w:trHeight w:val="803.90625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Inne uwagi / informacje, które uważasz za ważne i chcesz przekazać przed rozpoczęciem sesji / warsztatów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 skłania Cię do udziału w tej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sesji / warsztacie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czego się po niej/nim spodziewasz?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Czy obecnie korzystasz z terapii psychologicznej/pomocy psychiatrycznej? Jeśli korzystałeś/aś w przeszłości napisz o tym w rubryce „Inne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uwagi / informacje”.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</w:tc>
      </w:tr>
      <w:tr>
        <w:tc>
          <w:tcPr>
            <w:gridSpan w:val="3"/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" w:hRule="atLeast"/>
        </w:trPr>
        <w:tc>
          <w:tcPr>
            <w:gridSpan w:val="3"/>
            <w:vMerge w:val="restart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Jeśli odpowiedź brzmi TAK, to czy terapeuta/lekarz psychiatra wyraża zgodę na Twój udział w spotkaniu?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</w:tc>
      </w:tr>
      <w:tr>
        <w:tc>
          <w:tcPr>
            <w:gridSpan w:val="3"/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DOJAZD: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przyjedziesz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samochodem</w:t>
      </w:r>
      <w:r w:rsidDel="00000000" w:rsidR="00000000" w:rsidRPr="00000000">
        <w:rPr>
          <w:sz w:val="24"/>
          <w:szCs w:val="24"/>
          <w:rtl w:val="0"/>
        </w:rPr>
        <w:t xml:space="preserve"> -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możesz zabrać kogoś, kto również jedzie na t</w:t>
      </w:r>
      <w:r w:rsidDel="00000000" w:rsidR="00000000" w:rsidRPr="00000000">
        <w:rPr>
          <w:sz w:val="24"/>
          <w:szCs w:val="24"/>
          <w:rtl w:val="0"/>
        </w:rPr>
        <w:t xml:space="preserve">o spotkanie? Czy zgadzasz się na udostępnienie kontaktu?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szukasz możliwości podwiezienia, czy wyrażasz zgodę na udostępnienie kontaktu osobie, która jedzie z Twojego miasta?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Oświadczenia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mam przeciwwskazań psychologicznych i zdrowotnych (poważne schorzenia, leki) do wzięcia udziału w </w:t>
      </w:r>
      <w:r w:rsidDel="00000000" w:rsidR="00000000" w:rsidRPr="00000000">
        <w:rPr>
          <w:sz w:val="24"/>
          <w:szCs w:val="24"/>
          <w:rtl w:val="0"/>
        </w:rPr>
        <w:t xml:space="preserve">sesji/warsztacie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 przypadku wątpliwości napisz o nich w rubryce "</w:t>
      </w:r>
      <w:r w:rsidDel="00000000" w:rsidR="00000000" w:rsidRPr="00000000">
        <w:rPr>
          <w:sz w:val="24"/>
          <w:szCs w:val="24"/>
          <w:rtl w:val="0"/>
        </w:rPr>
        <w:t xml:space="preserve">Inne informacje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rezygnacji z udziału zobowiązuję się niezwłocznie poinformować o tym telefonicznie lub e-mailowo.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Uwagi: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Zbierane informacje nie naruszają ustawy o ochronie danych osobowych (Dz.U. Nr 133, poz. 883, 1997 r.). Posłużą one przy podejmowaniu decyzji o przyjęciu na rekolekcje. Z przesłanych informacji skorzysta wyłącznie osoba towarzysząca w rekolekcjach. Zapewniamy o zachowaniu pełnej dyskrecji. Informacje nie będą przechowywane po zakończeniu rekolekcji.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Formularz prosimy odesłać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sekretariatu Domu Św. Ignacego: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1155cc"/>
          <w:sz w:val="24"/>
          <w:szCs w:val="24"/>
          <w:highlight w:val="white"/>
          <w:rtl w:val="0"/>
        </w:rPr>
        <w:t xml:space="preserve">sekretariat.dsi@jezuici.pl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braku potwierdzenia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 ciągu trzech dni roboczych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momentu wysłania wypełnionego formularza zgłoszeniowego, prosimy o kontakt telefoniczny lub e-mailowy.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Domyślnie"/>
    <w:next w:val="Akapitzlistą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pjnCWvwgc35p3Q7HGVliYwFOw==">AMUW2mX2g1VwsUVBKYVL/Hjth2KNsC+DmhlEL/1r0ksOsQmP055o4U85UUQXYmkl05Z3TQ5+buH9MnDsA2OJhiQLuD0JWrM3yy+1KYx8YMVRbj0ffdUTiYA=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2019-10-21T13:11:00Z</dcterms:created>
  <dc:creator>ryszard.friedrich@jezuici.pl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